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2F6" w:rsidRDefault="0019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-Фараби атындағы Қазақ ұлттық университеті</w:t>
      </w:r>
    </w:p>
    <w:p w:rsidR="001F22F6" w:rsidRDefault="00195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білім беру факультеті</w:t>
      </w:r>
    </w:p>
    <w:p w:rsidR="001F22F6" w:rsidRDefault="001951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дайындық кафедрасы</w:t>
      </w:r>
    </w:p>
    <w:p w:rsidR="001F22F6" w:rsidRDefault="001F22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F22F6" w:rsidRDefault="001F22F6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a4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F22F6" w:rsidRDefault="001951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ҚОРЫТЫНДЫ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ЕМТИХАН БАҒДАРЛАМАСЫ</w:t>
      </w:r>
    </w:p>
    <w:p w:rsidR="001F22F6" w:rsidRDefault="001F22F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1F22F6" w:rsidRDefault="0019519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МG 1103 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Математикалық сауаттылық</w:t>
      </w:r>
    </w:p>
    <w:p w:rsidR="001F22F6" w:rsidRDefault="001951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ауызша, билет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:rsidR="001F22F6" w:rsidRDefault="001F22F6">
      <w:pPr>
        <w:pStyle w:val="a8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F22F6" w:rsidRDefault="001F22F6">
      <w:pPr>
        <w:pStyle w:val="a8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1F22F6" w:rsidRDefault="001F22F6">
      <w:pPr>
        <w:pStyle w:val="a5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:rsidR="001F22F6" w:rsidRDefault="001F22F6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1F22F6" w:rsidRDefault="001F22F6">
      <w:pPr>
        <w:pStyle w:val="a5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:rsidR="001F22F6" w:rsidRDefault="001F22F6">
      <w:pPr>
        <w:pStyle w:val="a5"/>
        <w:ind w:firstLine="0"/>
        <w:rPr>
          <w:rFonts w:ascii="Times New Roman" w:eastAsia="Times New Roman" w:hAnsi="Times New Roman" w:cs="Times New Roman"/>
          <w:bCs/>
          <w:lang w:val="kk-KZ"/>
        </w:rPr>
      </w:pPr>
    </w:p>
    <w:p w:rsidR="001F22F6" w:rsidRDefault="00195198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Семестр: </w:t>
      </w:r>
      <w:r>
        <w:rPr>
          <w:rFonts w:ascii="Times New Roman" w:eastAsia="Times New Roman" w:hAnsi="Times New Roman" w:cs="Times New Roman"/>
          <w:bCs/>
          <w:lang w:val="kk-KZ"/>
        </w:rPr>
        <w:t>2</w:t>
      </w:r>
    </w:p>
    <w:p w:rsidR="001F22F6" w:rsidRDefault="00195198">
      <w:pPr>
        <w:pStyle w:val="a5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>
        <w:rPr>
          <w:rFonts w:ascii="Times New Roman" w:eastAsia="Times New Roman" w:hAnsi="Times New Roman" w:cs="Times New Roman"/>
          <w:bCs/>
        </w:rPr>
        <w:t xml:space="preserve">Кредит: </w:t>
      </w:r>
      <w:r>
        <w:rPr>
          <w:rFonts w:ascii="Times New Roman" w:eastAsia="Times New Roman" w:hAnsi="Times New Roman" w:cs="Times New Roman"/>
          <w:bCs/>
          <w:lang w:val="kk-KZ"/>
        </w:rPr>
        <w:t>5</w:t>
      </w:r>
    </w:p>
    <w:p w:rsidR="001F22F6" w:rsidRDefault="00195198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Оқу формасы: күндізгі</w:t>
      </w:r>
    </w:p>
    <w:p w:rsidR="001F22F6" w:rsidRDefault="001F22F6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:rsidR="001F22F6" w:rsidRDefault="001F22F6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1F22F6" w:rsidRDefault="001F22F6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1F22F6" w:rsidRDefault="001F22F6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1F22F6" w:rsidRDefault="001F22F6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1F22F6" w:rsidRDefault="001F22F6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1F22F6" w:rsidRDefault="001F22F6">
      <w:pPr>
        <w:pStyle w:val="a5"/>
        <w:ind w:firstLine="709"/>
        <w:rPr>
          <w:rFonts w:ascii="Times New Roman" w:eastAsia="Times New Roman" w:hAnsi="Times New Roman" w:cs="Times New Roman"/>
          <w:b/>
          <w:bCs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F22F6">
      <w:pPr>
        <w:pStyle w:val="a5"/>
        <w:ind w:firstLine="709"/>
        <w:jc w:val="center"/>
        <w:rPr>
          <w:rFonts w:ascii="Times New Roman" w:hAnsi="Times New Roman" w:cs="Times New Roman"/>
          <w:lang w:val="kk-KZ"/>
        </w:rPr>
      </w:pPr>
    </w:p>
    <w:p w:rsidR="001F22F6" w:rsidRDefault="00195198">
      <w:pPr>
        <w:pStyle w:val="a5"/>
        <w:ind w:firstLine="709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Алматы, 2022</w:t>
      </w:r>
    </w:p>
    <w:p w:rsidR="001F22F6" w:rsidRDefault="00195198">
      <w:pPr>
        <w:pStyle w:val="a4"/>
        <w:spacing w:before="0" w:after="0"/>
        <w:jc w:val="both"/>
        <w:rPr>
          <w:sz w:val="28"/>
          <w:szCs w:val="28"/>
          <w:lang w:val="kk-KZ"/>
        </w:rPr>
      </w:pPr>
      <w:r>
        <w:rPr>
          <w:rFonts w:eastAsia="SimSun"/>
          <w:sz w:val="28"/>
          <w:szCs w:val="28"/>
          <w:lang w:val="kk-KZ" w:eastAsia="en-US"/>
        </w:rPr>
        <w:lastRenderedPageBreak/>
        <w:t xml:space="preserve">Эксперименттік білім беру бағдарламасының негізінде </w:t>
      </w:r>
      <w:r>
        <w:rPr>
          <w:sz w:val="28"/>
          <w:szCs w:val="28"/>
          <w:lang w:val="kk-KZ"/>
        </w:rPr>
        <w:t>жасалынды</w:t>
      </w:r>
    </w:p>
    <w:p w:rsidR="001F22F6" w:rsidRDefault="001F22F6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:rsidR="001F22F6" w:rsidRDefault="00195198">
      <w:pPr>
        <w:pStyle w:val="Default"/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Қорытынды емтихан бағдарламасын құрастырған–оқытушы</w:t>
      </w:r>
      <w:r>
        <w:rPr>
          <w:sz w:val="28"/>
          <w:szCs w:val="28"/>
          <w:lang w:val="en-US"/>
        </w:rPr>
        <w:t xml:space="preserve"> Буланова С.Т</w:t>
      </w: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2F6" w:rsidRDefault="001F22F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2F6" w:rsidRDefault="001F22F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2F6" w:rsidRDefault="001F22F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F22F6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1F22F6" w:rsidRDefault="001951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     Жоғары оқу орнына дейінгі дайындық кафедрасы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1F22F6" w:rsidRDefault="001F22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22F6" w:rsidRDefault="0019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2022 ж.     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Хаттама </w:t>
      </w:r>
    </w:p>
    <w:p w:rsidR="001F22F6" w:rsidRDefault="00195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меңгерушісі,</w:t>
      </w: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з.ғ.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________________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Сартаев С.А.</w:t>
      </w:r>
    </w:p>
    <w:p w:rsidR="001F22F6" w:rsidRDefault="001F2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F6" w:rsidRDefault="001F2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F6" w:rsidRDefault="001F2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F6" w:rsidRDefault="001F2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F6" w:rsidRDefault="001F22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2F6" w:rsidRDefault="001F22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2F6" w:rsidRDefault="001F22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2F6" w:rsidRDefault="001F22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2F6" w:rsidRDefault="001F22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2F6" w:rsidRDefault="001F22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2F6" w:rsidRDefault="001F22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22F6" w:rsidRDefault="001F22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1F22F6" w:rsidRDefault="00195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КІРІСПЕ</w:t>
      </w:r>
    </w:p>
    <w:p w:rsidR="001F22F6" w:rsidRDefault="001F22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F22F6" w:rsidRDefault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«Математика» оқу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курсы диаспора тыңдаушыларының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математикалық сауаттылық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пәніне қызығушылығы мен қажеттілігін қалыптастырып және дамытады. О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қу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жетістіктерін сырттай бағалауға, дайындалуға бағыттау. Шығарған есептері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арқылы ынтасы мен ұмтылысын </w:t>
      </w:r>
      <w:r>
        <w:rPr>
          <w:rFonts w:ascii="Times New Roman" w:hAnsi="Times New Roman" w:cs="Times New Roman"/>
          <w:sz w:val="28"/>
          <w:szCs w:val="28"/>
          <w:lang w:val="kk-KZ"/>
        </w:rPr>
        <w:t>қалыптастыру</w:t>
      </w:r>
      <w:r>
        <w:rPr>
          <w:rFonts w:ascii="Times New Roman" w:hAnsi="Times New Roman" w:cs="Times New Roman"/>
          <w:sz w:val="28"/>
          <w:szCs w:val="28"/>
          <w:lang w:val="kk-KZ"/>
        </w:rPr>
        <w:t>, өз бетінше ізденуіне бағыт беру арқылы жүзеге асырылады. Сонымен бірге әр тыңдаушы өзіндік жеке білім дамыту жобасы бойынша ізденуі қарастырылады.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атематика курсын қайталауға </w:t>
      </w:r>
      <w:r>
        <w:rPr>
          <w:rFonts w:ascii="Times New Roman" w:hAnsi="Times New Roman" w:cs="Times New Roman"/>
          <w:sz w:val="28"/>
          <w:szCs w:val="28"/>
          <w:lang w:val="kk-KZ"/>
        </w:rPr>
        <w:t>тыңдаушылар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дың ұлттық бірыңғай тестілеуге дайындалуына көмек.</w:t>
      </w:r>
    </w:p>
    <w:p w:rsidR="001F22F6" w:rsidRDefault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«Математика» </w:t>
      </w:r>
      <w:r>
        <w:rPr>
          <w:rFonts w:ascii="Times New Roman" w:hAnsi="Times New Roman" w:cs="Times New Roman"/>
          <w:sz w:val="28"/>
          <w:szCs w:val="28"/>
          <w:lang w:val="kk-KZ"/>
        </w:rPr>
        <w:t>курсын оқытудың міндеттері:</w:t>
      </w:r>
    </w:p>
    <w:p w:rsidR="001F22F6" w:rsidRDefault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-дайындық кезінде теорияны толықтай меңгеру, шетелдік азаматтардың математикалық терминдерді меңгеруіне ыңғайлы, толық игеруге мүмкіндік беру.</w:t>
      </w:r>
    </w:p>
    <w:p w:rsidR="001F22F6" w:rsidRDefault="001951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-тыңдаушылардың есептерді шығару сауаттылығын арттыру; тыңдаушыл</w:t>
      </w:r>
      <w:r>
        <w:rPr>
          <w:rFonts w:ascii="Times New Roman" w:hAnsi="Times New Roman" w:cs="Times New Roman"/>
          <w:sz w:val="28"/>
          <w:szCs w:val="28"/>
          <w:lang w:val="kk-KZ"/>
        </w:rPr>
        <w:t>арға ғылыми негізде түсінік беру; м</w:t>
      </w:r>
      <w:r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ектепте алған математикалық білімін жүйелі түрде қайталау, тереңдету.</w:t>
      </w:r>
    </w:p>
    <w:p w:rsidR="001F22F6" w:rsidRDefault="00195198">
      <w:pPr>
        <w:pStyle w:val="a9"/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F22F6" w:rsidRDefault="0019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:rsidR="001F22F6" w:rsidRDefault="001F2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 өткізіледі: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офлайн (бетке-бет жүздесу)</w:t>
      </w: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Ұзақтығы: </w:t>
      </w: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Дайындық уақыты – 20 минут. </w:t>
      </w: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беру уақыты  -  15 минут. </w:t>
      </w:r>
    </w:p>
    <w:p w:rsidR="001F22F6" w:rsidRDefault="001F2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</w:p>
    <w:p w:rsidR="001F22F6" w:rsidRDefault="0019519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басталар алдында келесілерді орындауы керек:</w:t>
      </w:r>
    </w:p>
    <w:p w:rsidR="001F22F6" w:rsidRDefault="001951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өзімен бірге алып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кіретін жеке басын куәландыратын құжатты дайындап қоюы қажет;</w:t>
      </w:r>
    </w:p>
    <w:p w:rsidR="001F22F6" w:rsidRDefault="001951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:rsidR="001F22F6" w:rsidRDefault="001951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тапсыруға кіргеннен кейін емтихан сұрақтарына толықтай жауап беріп болмайынша аудиториядан шығып кетуге рұқсат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етілмейтіндіктен барлық қажеттіктерін (су алып кіру, дәрі ішу, т.с.с.) орындауы керек;</w:t>
      </w:r>
    </w:p>
    <w:p w:rsidR="001F22F6" w:rsidRDefault="0019519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басталған кезде комиссия шақырған тыңдаушы өзінің жеке куәлігін көрсетеді. </w:t>
      </w:r>
    </w:p>
    <w:p w:rsidR="001F22F6" w:rsidRDefault="0019519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 емтихан билетін таңдау арқылы алады. Емтихан сұрақтары (билеттер) қағаз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нұсқасында даярланады. Тыңдаушыларға емтихан сұрақтарына дайындалу үшін қажет болса таза ақ парақтар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беріледі, яғни өзімен берге парақтар, қағаздар алып кіруге болмайды. Емтихан сұрақтарына дайындалуға 20 минут беріледі. </w:t>
      </w:r>
    </w:p>
    <w:p w:rsidR="001F22F6" w:rsidRDefault="0019519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сұрақтарына дайындалуда ш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паргалка, қандай-да болмасын байланыс құралдарын, т.с.с. көмекші құралдарды пайдалануға, басқа тұлғамен байланыс жасауға (сөйлесуге, сұрауға) тиым салынады. Емтихан қабылдаушыға бір ғана жағдайда жүгінуге болады: емтихан сұрағы түсініксіз болса, соны нақты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лау үшін, грамматикалық қателіктер орын алса. </w:t>
      </w:r>
    </w:p>
    <w:p w:rsidR="001F22F6" w:rsidRDefault="0019519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:rsidR="001F22F6" w:rsidRDefault="0019519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сұрақтарына жауап беру үшін әрбір тыңдаушыға 15 минут уақыт беріледі. Жауап емтихан билетінде көрсетілген сұраққа қатысты болуы керек. </w:t>
      </w:r>
    </w:p>
    <w:p w:rsidR="001F22F6" w:rsidRDefault="0019519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беріп болған соң тыңдаушы емтихан залынан шығады. Емтихан нәтижесі шығарылып, оны тыңдаушыларға естірту үшін емтихан залына шақырғанға дейін олардың емтихан залына кіріп-шығуына рұқсат етілмейді.</w:t>
      </w:r>
    </w:p>
    <w:p w:rsidR="001F22F6" w:rsidRDefault="00195198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 бағалау критерийлері:</w:t>
      </w:r>
    </w:p>
    <w:p w:rsidR="001F22F6" w:rsidRDefault="001951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анықтығы, нақты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лығы;</w:t>
      </w:r>
    </w:p>
    <w:p w:rsidR="001F22F6" w:rsidRDefault="001951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түсінікті қарапайым тілмен баяндалуы;</w:t>
      </w:r>
    </w:p>
    <w:p w:rsidR="001F22F6" w:rsidRDefault="001951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толықтығы;</w:t>
      </w:r>
    </w:p>
    <w:p w:rsidR="001F22F6" w:rsidRDefault="001951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беруде қажет болған жағдайда тиісті құқықтық актінің нормасына сүйенуі, жауабын құқықтық норманы пайдалану арқылы негіздеуі</w:t>
      </w:r>
    </w:p>
    <w:p w:rsidR="001F22F6" w:rsidRDefault="0019519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сұрақ бойынша жеке өзіндік пікірінің,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көзқарасының болуы</w:t>
      </w:r>
    </w:p>
    <w:p w:rsidR="001F22F6" w:rsidRDefault="001F2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(РК1иРК2)/3х0,6+(ИЭх0,4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:rsidR="001F22F6" w:rsidRDefault="001951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Тыңдаушылардың оқу жетістіктері сандық экв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дәстүрлі бағалау жүйесі бойынша белгіленеді.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«FX»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ағасы тек қорытынды емтихан үшін қойылады.</w:t>
      </w:r>
    </w:p>
    <w:p w:rsidR="001F22F6" w:rsidRDefault="001951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қорытынды бақылауды қайта тапсыра алады. </w:t>
      </w:r>
    </w:p>
    <w:p w:rsidR="001F22F6" w:rsidRDefault="001951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қайта тапсыру кезінде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алған жағдайда білім алушы ақылы негізде оқу пәніне/модуліне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:rsidR="001F22F6" w:rsidRDefault="001951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бағасымен емтиханды қай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та тапсыру ақылы негізде бір рет қана рұқсат етіледі.</w:t>
      </w: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бойын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ша оқу жұмыстарының барлық түрлерін орындайды және қорытынды бақылауды тапсырады.</w:t>
      </w:r>
    </w:p>
    <w:p w:rsidR="001F22F6" w:rsidRDefault="001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1F22F6" w:rsidRDefault="0019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1F22F6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Әріптік жүйе бойынша баға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Сандық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Баллдары (%-дық көрсеткіші)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 жүйе бойынша баға</w:t>
            </w:r>
          </w:p>
        </w:tc>
      </w:tr>
      <w:tr w:rsidR="001F22F6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</w:tc>
      </w:tr>
      <w:tr w:rsidR="001F22F6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1F22F6" w:rsidRDefault="001F22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22F6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1F22F6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1F22F6" w:rsidRDefault="001F22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22F6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1F22F6" w:rsidRDefault="001F22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22F6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1F22F6" w:rsidRDefault="001F22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22F6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1F22F6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1F22F6" w:rsidRDefault="001F22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22F6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1F22F6" w:rsidRDefault="001F22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22F6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1F22F6" w:rsidRDefault="001F22F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F22F6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22F6" w:rsidRDefault="00195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:rsidR="001F22F6" w:rsidRDefault="001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F6" w:rsidRDefault="001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F6" w:rsidRDefault="001F22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2F6" w:rsidRDefault="00195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БАҚЫЛАУҒА ШЫҒАРЫЛАТЫН ОҚУ ТАҚЫРЫПТАРЫ:</w:t>
      </w:r>
    </w:p>
    <w:p w:rsidR="001F22F6" w:rsidRDefault="001F2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Сандық және әріптік </w:t>
      </w:r>
      <w:r>
        <w:rPr>
          <w:rFonts w:ascii="Times New Roman" w:hAnsi="Times New Roman" w:cs="Times New Roman"/>
          <w:sz w:val="28"/>
          <w:szCs w:val="28"/>
          <w:lang w:val="kk-KZ"/>
        </w:rPr>
        <w:t>өрнектердің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мәндері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Бүтін сандарға қатысты есептер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Арифметикалық амалдар, орындалу реті, негізгі орындалу заңдары.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Сандардың бөлінгіштік белгілері.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Көпмүшеліктер және оларға амалдар қолдану.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Көпмүшеліктерді жіктеу, қысқаша көбейту формулалары.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еңдеулер мен теңсіздіктер.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Пропорция, оның қасиеттері. Проценттер.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Сызықтық теңдеулер жүйесі, шешу әдістері.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Квадрат теңдеу, оған келтірілетін теңдеулер.   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Мәтінді есептер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 жасына қатысты есептер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өнімділігіне байланысты есептер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Логикалық, стан</w:t>
      </w:r>
      <w:r>
        <w:rPr>
          <w:rFonts w:ascii="Times New Roman" w:hAnsi="Times New Roman" w:cs="Times New Roman"/>
          <w:sz w:val="28"/>
          <w:szCs w:val="28"/>
          <w:lang w:val="kk-KZ"/>
        </w:rPr>
        <w:t>дартты емес есептер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Өзгерістер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тәуелділіктер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Жиындар, түрлері. Оларға қолданылатын амалдар.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Диаграмма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Функция, анықталу және өзгеру облыстары, түрлері.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Координаттар жүйесі. Функция графигі. Графикттерді түрлендіру.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Планиметрияның негізгі ұғымдары жә</w:t>
      </w:r>
      <w:r>
        <w:rPr>
          <w:rFonts w:ascii="Times New Roman" w:hAnsi="Times New Roman" w:cs="Times New Roman"/>
          <w:sz w:val="28"/>
          <w:szCs w:val="28"/>
        </w:rPr>
        <w:t>не аксиомалары.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Түзулер, олардың арасындағы бұрыштар.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Бұрыштар, үшбұрыштар, түрлері, бұрыштардың қасиеттері.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Үшбұрышты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іштей және сырттай шеңбер сызу.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Төртбұрышты сырттай шеңбер сызу шарты.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Дөңгелек және оның элементтері, қасиеттері. 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Дөңгелектегі бұрышт</w:t>
      </w:r>
      <w:r>
        <w:rPr>
          <w:rFonts w:ascii="Times New Roman" w:hAnsi="Times New Roman" w:cs="Times New Roman"/>
          <w:sz w:val="28"/>
          <w:szCs w:val="28"/>
          <w:lang w:val="kk-KZ"/>
        </w:rPr>
        <w:t>ар.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Сырттай және іштей сызылған көпбұрыштар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Дөңгелектің ауданы, шеңбердің ұзындығы. </w:t>
      </w:r>
    </w:p>
    <w:p w:rsidR="001F22F6" w:rsidRDefault="001951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Геометриялық фигуралар мен денелер өлшемдерінің тәуелділігі.</w:t>
      </w:r>
    </w:p>
    <w:p w:rsidR="001F22F6" w:rsidRDefault="001F22F6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22F6" w:rsidRDefault="001F22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22F6" w:rsidRDefault="001951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ӘДЕБИЕТТЕР: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Абдихалиев Е.Е., Кожахметов Д.Б. Математикалық сауаттылық.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ЖОО-ға дайындыққа арналған оқу құралы.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Мирзахмедов А., Базаров Е. Математикалық сауаттылық.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Жанасбаева Ұ.Б.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Математикалық сауаттылық 1-бөлім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Жанасбаева Ұ.Б.</w:t>
      </w:r>
      <w:r>
        <w:rPr>
          <w:rFonts w:ascii="Times New Roman" w:hAnsi="Times New Roman" w:cs="Times New Roman"/>
          <w:sz w:val="28"/>
          <w:szCs w:val="28"/>
          <w:lang w:val="kk-KZ" w:eastAsia="en-US"/>
        </w:rPr>
        <w:t xml:space="preserve"> Математикалық сауаттылық 2-бөлім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Рамаза</w:t>
      </w:r>
      <w:r>
        <w:rPr>
          <w:rFonts w:ascii="Times New Roman" w:hAnsi="Times New Roman" w:cs="Times New Roman"/>
          <w:sz w:val="28"/>
          <w:szCs w:val="28"/>
          <w:lang w:val="kk-KZ"/>
        </w:rPr>
        <w:t>н Б., Базаров Е. Логикалық сұрақтар. Шың кітап.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Садықов Ж.С. Алгебра және анализ бастамалары. </w:t>
      </w:r>
      <w:r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  <w:lang w:val="kk-KZ"/>
        </w:rPr>
        <w:t>бөлім.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Садықов Ж.С. Геометрия (Планиметрия). 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9-сын  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10-сын. 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Әбілқасымова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А.Е. Алгебра. 11-сын. 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Погорел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ов В. Геометрия.7-11 сын.  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Базаров Е.М., Мирзахмедов А.С. Математика. Талапкерлерге арналған оқулық-тест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Исаева Н.Т., Уралбекова У.М. Геометрия тест тапсырмалары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Шыныбеков Ә.Н., Шыныбеков Д.Ә., Жұмабаев Р.Н. Геометрия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Колмогоров А.Н., Абрамов А.М. Алгебра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анализ бастамалары 10-11 сынып.</w:t>
      </w:r>
    </w:p>
    <w:p w:rsidR="001F22F6" w:rsidRDefault="00195198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Шыныбеков Ә.Н., Шыныбеков Д.Ә., Жұмабаев Р.Н. Алгебра және анализ бастамалары 11 сынып.</w:t>
      </w:r>
    </w:p>
    <w:p w:rsidR="001F22F6" w:rsidRDefault="00195198">
      <w:pPr>
        <w:pStyle w:val="ac"/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Кожухов И.Б., Прокофьев А.А. Математика. Оқушылар мен талапкерлерге арналған толық анықтама.</w:t>
      </w:r>
    </w:p>
    <w:sectPr w:rsidR="001F22F6">
      <w:headerReference w:type="default" r:id="rId7"/>
      <w:footerReference w:type="default" r:id="rId8"/>
      <w:pgSz w:w="11900" w:h="16840"/>
      <w:pgMar w:top="1134" w:right="985" w:bottom="1134" w:left="851" w:header="709" w:footer="709" w:gutter="1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198" w:rsidRDefault="00195198">
      <w:pPr>
        <w:spacing w:after="0" w:line="240" w:lineRule="auto"/>
      </w:pPr>
      <w:r>
        <w:separator/>
      </w:r>
    </w:p>
  </w:endnote>
  <w:endnote w:type="continuationSeparator" w:id="0">
    <w:p w:rsidR="00195198" w:rsidRDefault="0019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2F6" w:rsidRDefault="001F22F6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198" w:rsidRDefault="00195198">
      <w:pPr>
        <w:spacing w:after="0" w:line="240" w:lineRule="auto"/>
      </w:pPr>
      <w:r>
        <w:separator/>
      </w:r>
    </w:p>
  </w:footnote>
  <w:footnote w:type="continuationSeparator" w:id="0">
    <w:p w:rsidR="00195198" w:rsidRDefault="0019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22F6" w:rsidRDefault="001F22F6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E29E4ABA"/>
    <w:lvl w:ilvl="0" w:tplc="50CE4CC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F6"/>
    <w:rsid w:val="00195198"/>
    <w:rsid w:val="001F22F6"/>
    <w:rsid w:val="007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850977-6331-419E-9C68-4E02FAB7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cs="Calibri"/>
      <w:color w:val="000000"/>
      <w:sz w:val="22"/>
      <w:szCs w:val="22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4">
    <w:name w:val="Normal (Web)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paragraph" w:styleId="a5">
    <w:name w:val="Body Text Indent"/>
    <w:link w:val="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jc w:val="both"/>
    </w:pPr>
    <w:rPr>
      <w:rFonts w:ascii="Courier New" w:eastAsia="Courier New" w:hAnsi="Courier New" w:cs="Courier New"/>
      <w:color w:val="000000"/>
      <w:sz w:val="28"/>
      <w:szCs w:val="28"/>
      <w:u w:color="000000"/>
      <w:bdr w:val="nil"/>
      <w:lang w:eastAsia="ru-RU"/>
    </w:rPr>
  </w:style>
  <w:style w:type="character" w:customStyle="1" w:styleId="a6">
    <w:name w:val="Основной текст с отступом Знак"/>
    <w:basedOn w:val="a0"/>
    <w:link w:val="a5"/>
    <w:rPr>
      <w:rFonts w:ascii="Courier New" w:eastAsia="Courier New" w:hAnsi="Courier New" w:cs="Courier New"/>
      <w:color w:val="000000"/>
      <w:sz w:val="28"/>
      <w:szCs w:val="28"/>
      <w:u w:color="000000"/>
      <w:bdr w:val="nil"/>
      <w:lang w:val="ru-RU" w:eastAsia="ru-RU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color w:val="000000"/>
      <w:sz w:val="24"/>
      <w:szCs w:val="24"/>
      <w:u w:color="000000"/>
      <w:bdr w:val="nil"/>
      <w:lang w:eastAsia="ru-RU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a8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SimSun"/>
      <w:sz w:val="22"/>
      <w:szCs w:val="22"/>
    </w:rPr>
  </w:style>
  <w:style w:type="paragraph" w:styleId="a9">
    <w:name w:val="Body Text"/>
    <w:basedOn w:val="a"/>
    <w:link w:val="aa"/>
    <w:uiPriority w:val="9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Pr>
      <w:rFonts w:ascii="Calibri" w:eastAsia="Calibri" w:hAnsi="Calibri" w:cs="Calibri"/>
      <w:color w:val="000000"/>
      <w:sz w:val="22"/>
      <w:szCs w:val="22"/>
      <w:u w:color="000000"/>
      <w:bdr w:val="nil"/>
      <w:lang w:val="ru-RU" w:eastAsia="ru-RU"/>
    </w:rPr>
  </w:style>
  <w:style w:type="table" w:styleId="ab">
    <w:name w:val="Table Grid"/>
    <w:basedOn w:val="a1"/>
    <w:pPr>
      <w:spacing w:after="0" w:line="240" w:lineRule="auto"/>
    </w:pPr>
    <w:rPr>
      <w:rFonts w:ascii="Calibri" w:hAnsi="Calibri" w:cs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cs="Times New Roman"/>
      <w:color w:val="auto"/>
      <w:bdr w:val="none" w:sz="0" w:space="0" w:color="auto"/>
      <w:lang w:eastAsia="en-US"/>
    </w:rPr>
  </w:style>
  <w:style w:type="character" w:customStyle="1" w:styleId="ad">
    <w:name w:val="Абзац списка Знак"/>
    <w:link w:val="ac"/>
    <w:uiPriority w:val="34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Улбала Уралбекова</dc:creator>
  <cp:lastModifiedBy>Lenovo</cp:lastModifiedBy>
  <cp:revision>2</cp:revision>
  <dcterms:created xsi:type="dcterms:W3CDTF">2023-02-13T06:39:00Z</dcterms:created>
  <dcterms:modified xsi:type="dcterms:W3CDTF">2023-02-13T06:39:00Z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941219b61bc54419a3f4679d09153b10</vt:lpwstr>
  </property>
</Properties>
</file>